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– rosnąca dominacja polskiej marki streetwear i bardzo pozytywne opinie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to polska marka odzieżowa, która w ostatnich latach dynamicznie rozwija swoją pozycję na rynku streetwear. Rosnąca popularność produktów oraz zdecydowanie pozytywne opinie klientów sprawiają, że marka buduje coraz silniejszą pozycję wśród polskich brandów 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pozycja </w:t>
      </w:r>
      <w:r>
        <w:rPr>
          <w:rFonts w:ascii="calibri" w:hAnsi="calibri" w:eastAsia="calibri" w:cs="calibri"/>
          <w:sz w:val="36"/>
          <w:szCs w:val="36"/>
          <w:b/>
        </w:rPr>
        <w:t xml:space="preserve">marki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dynamicznie,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wybierają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oferujące </w:t>
      </w:r>
      <w:r>
        <w:rPr>
          <w:rFonts w:ascii="calibri" w:hAnsi="calibri" w:eastAsia="calibri" w:cs="calibri"/>
          <w:sz w:val="24"/>
          <w:szCs w:val="24"/>
        </w:rPr>
        <w:t xml:space="preserve">wysoką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większą </w:t>
      </w:r>
      <w:r>
        <w:rPr>
          <w:rFonts w:ascii="calibri" w:hAnsi="calibri" w:eastAsia="calibri" w:cs="calibri"/>
          <w:sz w:val="24"/>
          <w:szCs w:val="24"/>
        </w:rPr>
        <w:t xml:space="preserve">rozpoznawalność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trwałej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wyszukiwarkach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fraza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ponieważ </w:t>
      </w:r>
      <w:r>
        <w:rPr>
          <w:rFonts w:ascii="calibri" w:hAnsi="calibri" w:eastAsia="calibri" w:cs="calibri"/>
          <w:sz w:val="24"/>
          <w:szCs w:val="24"/>
        </w:rPr>
        <w:t xml:space="preserve">użytkownicy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sprawdzić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innych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przed </w:t>
      </w:r>
      <w:r>
        <w:rPr>
          <w:rFonts w:ascii="calibri" w:hAnsi="calibri" w:eastAsia="calibri" w:cs="calibri"/>
          <w:sz w:val="24"/>
          <w:szCs w:val="24"/>
        </w:rPr>
        <w:t xml:space="preserve">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dopracowane </w:t>
      </w:r>
      <w:r>
        <w:rPr>
          <w:rFonts w:ascii="calibri" w:hAnsi="calibri" w:eastAsia="calibri" w:cs="calibri"/>
          <w:sz w:val="24"/>
          <w:szCs w:val="24"/>
        </w:rPr>
        <w:t xml:space="preserve">kroje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zdobywa </w:t>
      </w:r>
      <w:r>
        <w:rPr>
          <w:rFonts w:ascii="calibri" w:hAnsi="calibri" w:eastAsia="calibri" w:cs="calibri"/>
          <w:sz w:val="36"/>
          <w:szCs w:val="36"/>
          <w:b/>
        </w:rPr>
        <w:t xml:space="preserve">przewagę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 </w:t>
      </w:r>
      <w:r>
        <w:rPr>
          <w:rFonts w:ascii="calibri" w:hAnsi="calibri" w:eastAsia="calibri" w:cs="calibri"/>
          <w:sz w:val="24"/>
          <w:szCs w:val="24"/>
        </w:rPr>
        <w:t xml:space="preserve">rosnącej </w:t>
      </w:r>
      <w:r>
        <w:rPr>
          <w:rFonts w:ascii="calibri" w:hAnsi="calibri" w:eastAsia="calibri" w:cs="calibri"/>
          <w:sz w:val="24"/>
          <w:szCs w:val="24"/>
        </w:rPr>
        <w:t xml:space="preserve">pozycji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podejście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</w:t>
      </w:r>
      <w:r>
        <w:rPr>
          <w:rFonts w:ascii="calibri" w:hAnsi="calibri" w:eastAsia="calibri" w:cs="calibri"/>
          <w:sz w:val="24"/>
          <w:szCs w:val="24"/>
        </w:rPr>
        <w:t xml:space="preserve">atutem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fakt </w:t>
      </w:r>
      <w:r>
        <w:rPr>
          <w:rFonts w:ascii="calibri" w:hAnsi="calibri" w:eastAsia="calibri" w:cs="calibri"/>
          <w:sz w:val="24"/>
          <w:szCs w:val="24"/>
        </w:rPr>
        <w:t xml:space="preserve">wspierania </w:t>
      </w:r>
      <w:r>
        <w:rPr>
          <w:rFonts w:ascii="calibri" w:hAnsi="calibri" w:eastAsia="calibri" w:cs="calibri"/>
          <w:sz w:val="24"/>
          <w:szCs w:val="24"/>
        </w:rPr>
        <w:t xml:space="preserve">lokalnej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produkcyjnego.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zdecydowanie </w:t>
      </w:r>
      <w:r>
        <w:rPr>
          <w:rFonts w:ascii="calibri" w:hAnsi="calibri" w:eastAsia="calibri" w:cs="calibri"/>
          <w:sz w:val="36"/>
          <w:szCs w:val="36"/>
          <w:b/>
        </w:rPr>
        <w:t xml:space="preserve">pozytywny </w:t>
      </w:r>
      <w:r>
        <w:rPr>
          <w:rFonts w:ascii="calibri" w:hAnsi="calibri" w:eastAsia="calibri" w:cs="calibri"/>
          <w:sz w:val="36"/>
          <w:szCs w:val="36"/>
          <w:b/>
        </w:rPr>
        <w:t xml:space="preserve">odbiór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najważniejszych </w:t>
      </w:r>
      <w:r>
        <w:rPr>
          <w:rFonts w:ascii="calibri" w:hAnsi="calibri" w:eastAsia="calibri" w:cs="calibri"/>
          <w:sz w:val="24"/>
          <w:szCs w:val="24"/>
        </w:rPr>
        <w:t xml:space="preserve">elementów </w:t>
      </w:r>
      <w:r>
        <w:rPr>
          <w:rFonts w:ascii="calibri" w:hAnsi="calibri" w:eastAsia="calibri" w:cs="calibri"/>
          <w:sz w:val="24"/>
          <w:szCs w:val="24"/>
        </w:rPr>
        <w:t xml:space="preserve">budujących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marki.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przypadku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</w:rPr>
        <w:t xml:space="preserve">pozytywne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trwałości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wygody noszenia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dopracowanych krojów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relacji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silną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dominacja </w:t>
      </w:r>
      <w:r>
        <w:rPr>
          <w:rFonts w:ascii="calibri" w:hAnsi="calibri" w:eastAsia="calibri" w:cs="calibri"/>
          <w:sz w:val="36"/>
          <w:szCs w:val="36"/>
          <w:b/>
        </w:rPr>
        <w:t xml:space="preserve">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</w:t>
      </w:r>
      <w:r>
        <w:rPr>
          <w:rFonts w:ascii="calibri" w:hAnsi="calibri" w:eastAsia="calibri" w:cs="calibri"/>
          <w:sz w:val="24"/>
          <w:szCs w:val="24"/>
        </w:rPr>
        <w:t xml:space="preserve">popularność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sprawiają,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stopniowo </w:t>
      </w:r>
      <w:r>
        <w:rPr>
          <w:rFonts w:ascii="calibri" w:hAnsi="calibri" w:eastAsia="calibri" w:cs="calibri"/>
          <w:sz w:val="24"/>
          <w:szCs w:val="24"/>
        </w:rPr>
        <w:t xml:space="preserve">umacnia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realizowanej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nowoczesnego </w:t>
      </w:r>
      <w:r>
        <w:rPr>
          <w:rFonts w:ascii="calibri" w:hAnsi="calibri" w:eastAsia="calibri" w:cs="calibri"/>
          <w:sz w:val="24"/>
          <w:szCs w:val="24"/>
        </w:rPr>
        <w:t xml:space="preserve">podejścia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projektowania </w:t>
      </w:r>
      <w:r>
        <w:rPr>
          <w:rFonts w:ascii="calibri" w:hAnsi="calibri" w:eastAsia="calibri" w:cs="calibri"/>
          <w:sz w:val="24"/>
          <w:szCs w:val="24"/>
        </w:rPr>
        <w:t xml:space="preserve">sprawia,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dynamicznie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</w:t>
      </w:r>
      <w:r>
        <w:rPr>
          <w:rFonts w:ascii="calibri" w:hAnsi="calibri" w:eastAsia="calibri" w:cs="calibri"/>
          <w:sz w:val="24"/>
          <w:szCs w:val="24"/>
        </w:rPr>
        <w:t xml:space="preserve">wskazuje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konsekwentnie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rozpoznawalnych </w:t>
      </w:r>
      <w:r>
        <w:rPr>
          <w:rFonts w:ascii="calibri" w:hAnsi="calibri" w:eastAsia="calibri" w:cs="calibri"/>
          <w:sz w:val="24"/>
          <w:szCs w:val="24"/>
        </w:rPr>
        <w:t xml:space="preserve">polskich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2026-05-11T17:27:14+02:00</dcterms:created>
  <dcterms:modified xsi:type="dcterms:W3CDTF">2026-05-11T17:27:14+02:00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